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1D3C8"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SİVAS CUMHURİYET ÜNİVERSİTESİ</w:t>
      </w:r>
    </w:p>
    <w:p w14:paraId="48E65FCB"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ÖNLİSANS VE LİSANS ÖĞRETİMİ ÖZEL VE ÖZEL DURUMLU</w:t>
      </w:r>
    </w:p>
    <w:p w14:paraId="48F5DB2B" w14:textId="77777777" w:rsidR="00BA4DFF"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ÖĞRENCİ YÖNERGESİ</w:t>
      </w:r>
    </w:p>
    <w:p w14:paraId="1AE5D418" w14:textId="77777777" w:rsidR="009C2B88" w:rsidRPr="009C2B88" w:rsidRDefault="009C2B88" w:rsidP="009C2B88">
      <w:pPr>
        <w:autoSpaceDE w:val="0"/>
        <w:autoSpaceDN w:val="0"/>
        <w:adjustRightInd w:val="0"/>
        <w:spacing w:after="0" w:line="240" w:lineRule="auto"/>
        <w:jc w:val="center"/>
        <w:rPr>
          <w:rFonts w:ascii="Times New Roman" w:hAnsi="Times New Roman" w:cs="Times New Roman"/>
          <w:b/>
          <w:bCs/>
          <w:sz w:val="24"/>
          <w:szCs w:val="24"/>
        </w:rPr>
      </w:pPr>
    </w:p>
    <w:p w14:paraId="7E065D87"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BİRİNCİ BÖLÜM</w:t>
      </w:r>
    </w:p>
    <w:p w14:paraId="553F08D1"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Amaç, Kapsam, Dayanak ve Tanımlar</w:t>
      </w:r>
    </w:p>
    <w:p w14:paraId="6E420EA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p>
    <w:p w14:paraId="7739A0A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Amaç ve Kapsam</w:t>
      </w:r>
    </w:p>
    <w:p w14:paraId="78D5A559" w14:textId="28C8E542"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w:t>
      </w:r>
      <w:r w:rsidRPr="009C2B88">
        <w:rPr>
          <w:rFonts w:ascii="Times New Roman" w:hAnsi="Times New Roman" w:cs="Times New Roman"/>
          <w:sz w:val="24"/>
          <w:szCs w:val="24"/>
        </w:rPr>
        <w:t xml:space="preserve">- (1) Bu </w:t>
      </w:r>
      <w:proofErr w:type="spellStart"/>
      <w:r w:rsidR="001C5A77" w:rsidRPr="00482DDE">
        <w:rPr>
          <w:rFonts w:ascii="Times New Roman" w:hAnsi="Times New Roman" w:cs="Times New Roman"/>
          <w:sz w:val="24"/>
          <w:szCs w:val="24"/>
        </w:rPr>
        <w:t>Y</w:t>
      </w:r>
      <w:r w:rsidRPr="009C2B88">
        <w:rPr>
          <w:rFonts w:ascii="Times New Roman" w:hAnsi="Times New Roman" w:cs="Times New Roman"/>
          <w:sz w:val="24"/>
          <w:szCs w:val="24"/>
        </w:rPr>
        <w:t>önerge</w:t>
      </w:r>
      <w:r w:rsidR="001C5A77" w:rsidRPr="00482DDE">
        <w:rPr>
          <w:rFonts w:ascii="Times New Roman" w:hAnsi="Times New Roman" w:cs="Times New Roman"/>
          <w:sz w:val="24"/>
          <w:szCs w:val="24"/>
        </w:rPr>
        <w:t>’</w:t>
      </w:r>
      <w:r w:rsidRPr="00482DDE">
        <w:rPr>
          <w:rFonts w:ascii="Times New Roman" w:hAnsi="Times New Roman" w:cs="Times New Roman"/>
          <w:sz w:val="24"/>
          <w:szCs w:val="24"/>
        </w:rPr>
        <w:t>n</w:t>
      </w:r>
      <w:r w:rsidRPr="009C2B88">
        <w:rPr>
          <w:rFonts w:ascii="Times New Roman" w:hAnsi="Times New Roman" w:cs="Times New Roman"/>
          <w:sz w:val="24"/>
          <w:szCs w:val="24"/>
        </w:rPr>
        <w:t>in</w:t>
      </w:r>
      <w:proofErr w:type="spellEnd"/>
      <w:r w:rsidRPr="009C2B88">
        <w:rPr>
          <w:rFonts w:ascii="Times New Roman" w:hAnsi="Times New Roman" w:cs="Times New Roman"/>
          <w:sz w:val="24"/>
          <w:szCs w:val="24"/>
        </w:rPr>
        <w:t xml:space="preserve"> amacı özel öğrenci sta</w:t>
      </w:r>
      <w:r w:rsidR="009C2B88">
        <w:rPr>
          <w:rFonts w:ascii="Times New Roman" w:hAnsi="Times New Roman" w:cs="Times New Roman"/>
          <w:sz w:val="24"/>
          <w:szCs w:val="24"/>
        </w:rPr>
        <w:t xml:space="preserve">tüsünde; başka </w:t>
      </w:r>
      <w:r w:rsidR="00F8498D" w:rsidRPr="00F8498D">
        <w:rPr>
          <w:rFonts w:ascii="Times New Roman" w:hAnsi="Times New Roman" w:cs="Times New Roman"/>
        </w:rPr>
        <w:t>yükseköğretim kurumlarından</w:t>
      </w:r>
      <w:r w:rsidR="00F8498D">
        <w:t xml:space="preserve"> gelerek</w:t>
      </w:r>
      <w:r w:rsidR="009C2B88">
        <w:rPr>
          <w:rFonts w:ascii="Times New Roman" w:hAnsi="Times New Roman" w:cs="Times New Roman"/>
          <w:sz w:val="24"/>
          <w:szCs w:val="24"/>
        </w:rPr>
        <w:t xml:space="preserve"> </w:t>
      </w:r>
      <w:r w:rsidRPr="009C2B88">
        <w:rPr>
          <w:rFonts w:ascii="Times New Roman" w:hAnsi="Times New Roman" w:cs="Times New Roman"/>
          <w:sz w:val="24"/>
          <w:szCs w:val="24"/>
        </w:rPr>
        <w:t xml:space="preserve">Sivas Cumhuriyet Üniversitesinde ders alacak ön lisans veya lisans öğrencileri ile başka bir </w:t>
      </w:r>
      <w:r w:rsidR="00F8498D" w:rsidRPr="00F8498D">
        <w:rPr>
          <w:rFonts w:ascii="Times New Roman" w:hAnsi="Times New Roman" w:cs="Times New Roman"/>
        </w:rPr>
        <w:t>yükseköğretim kurumundan</w:t>
      </w:r>
      <w:r w:rsidRPr="009C2B88">
        <w:rPr>
          <w:rFonts w:ascii="Times New Roman" w:hAnsi="Times New Roman" w:cs="Times New Roman"/>
          <w:sz w:val="24"/>
          <w:szCs w:val="24"/>
        </w:rPr>
        <w:t xml:space="preserve"> ders alacak Sivas Cumhuriyet Üniversitesi ön lisans veya lisans öğrencilerine ilişkin husus ve hükümleri kapsar.</w:t>
      </w:r>
    </w:p>
    <w:p w14:paraId="37353075"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
    <w:p w14:paraId="0E90CC5A"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Dayanak</w:t>
      </w:r>
    </w:p>
    <w:p w14:paraId="63FC55FC" w14:textId="36DB52D2"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b/>
          <w:bCs/>
          <w:sz w:val="24"/>
          <w:szCs w:val="24"/>
        </w:rPr>
        <w:t>MADDE 2</w:t>
      </w:r>
      <w:r w:rsidRPr="009C2B88">
        <w:rPr>
          <w:rFonts w:ascii="Times New Roman" w:hAnsi="Times New Roman" w:cs="Times New Roman"/>
          <w:sz w:val="24"/>
          <w:szCs w:val="24"/>
        </w:rPr>
        <w:t>- (1) Bu Yönerge, 2547 sayılı Yükseköğ</w:t>
      </w:r>
      <w:r w:rsidR="009C2B88" w:rsidRPr="009C2B88">
        <w:rPr>
          <w:rFonts w:ascii="Times New Roman" w:hAnsi="Times New Roman" w:cs="Times New Roman"/>
          <w:sz w:val="24"/>
          <w:szCs w:val="24"/>
        </w:rPr>
        <w:t xml:space="preserve">retim </w:t>
      </w:r>
      <w:r w:rsidR="00BB701C" w:rsidRPr="00482DDE">
        <w:rPr>
          <w:rFonts w:ascii="Times New Roman" w:hAnsi="Times New Roman" w:cs="Times New Roman"/>
          <w:sz w:val="24"/>
          <w:szCs w:val="24"/>
        </w:rPr>
        <w:t>Kanunu’nun</w:t>
      </w:r>
      <w:r w:rsidR="009C2B88" w:rsidRPr="009C2B88">
        <w:rPr>
          <w:rFonts w:ascii="Times New Roman" w:hAnsi="Times New Roman" w:cs="Times New Roman"/>
          <w:sz w:val="24"/>
          <w:szCs w:val="24"/>
        </w:rPr>
        <w:t xml:space="preserve"> 14. maddesi ile </w:t>
      </w:r>
      <w:r w:rsidRPr="009C2B88">
        <w:rPr>
          <w:rFonts w:ascii="Times New Roman" w:hAnsi="Times New Roman" w:cs="Times New Roman"/>
          <w:sz w:val="24"/>
          <w:szCs w:val="24"/>
        </w:rPr>
        <w:t xml:space="preserve">24/4/2010 tarih ve 27561 sayılı </w:t>
      </w:r>
      <w:r w:rsidR="00F8498D" w:rsidRPr="00F8498D">
        <w:rPr>
          <w:rFonts w:ascii="Times New Roman" w:hAnsi="Times New Roman" w:cs="Times New Roman"/>
        </w:rPr>
        <w:t>Resmî</w:t>
      </w:r>
      <w:r w:rsidRPr="009C2B88">
        <w:rPr>
          <w:rFonts w:ascii="Times New Roman" w:hAnsi="Times New Roman" w:cs="Times New Roman"/>
          <w:sz w:val="24"/>
          <w:szCs w:val="24"/>
        </w:rPr>
        <w:t xml:space="preserve"> Gazetede yayımlanan </w:t>
      </w:r>
      <w:r w:rsidRPr="00482DDE">
        <w:rPr>
          <w:rFonts w:ascii="Times New Roman" w:hAnsi="Times New Roman" w:cs="Times New Roman"/>
          <w:strike/>
          <w:sz w:val="24"/>
          <w:szCs w:val="24"/>
        </w:rPr>
        <w:t>"</w:t>
      </w:r>
      <w:r w:rsidRPr="009C2B88">
        <w:rPr>
          <w:rFonts w:ascii="Times New Roman" w:hAnsi="Times New Roman" w:cs="Times New Roman"/>
          <w:sz w:val="24"/>
          <w:szCs w:val="24"/>
        </w:rPr>
        <w:t>Yükseköğretim Kurumlarında Ön lisans ve Lisans Düzeyindeki Programlar Arasında Geçiş, Çift Ana Dal, Yan Dal İle Kurumlar Arası Kredi Transferi Yapılması Esaslarına İlişkin Yönetmeliğinin</w:t>
      </w:r>
      <w:r w:rsidRPr="00482DDE">
        <w:rPr>
          <w:rFonts w:ascii="Times New Roman" w:hAnsi="Times New Roman" w:cs="Times New Roman"/>
          <w:strike/>
          <w:sz w:val="24"/>
          <w:szCs w:val="24"/>
        </w:rPr>
        <w:t>"</w:t>
      </w:r>
      <w:r w:rsidRPr="00482DDE">
        <w:rPr>
          <w:rFonts w:ascii="Times New Roman" w:hAnsi="Times New Roman" w:cs="Times New Roman"/>
          <w:sz w:val="24"/>
          <w:szCs w:val="24"/>
        </w:rPr>
        <w:t xml:space="preserve"> </w:t>
      </w:r>
      <w:r w:rsidRPr="009C2B88">
        <w:rPr>
          <w:rFonts w:ascii="Times New Roman" w:hAnsi="Times New Roman" w:cs="Times New Roman"/>
          <w:sz w:val="24"/>
          <w:szCs w:val="24"/>
        </w:rPr>
        <w:t xml:space="preserve">22. maddesi </w:t>
      </w:r>
      <w:r w:rsidR="009C2B88" w:rsidRPr="009C2B88">
        <w:rPr>
          <w:rFonts w:ascii="Times New Roman" w:hAnsi="Times New Roman" w:cs="Times New Roman"/>
          <w:sz w:val="24"/>
          <w:szCs w:val="24"/>
        </w:rPr>
        <w:t xml:space="preserve">ve </w:t>
      </w:r>
      <w:r w:rsidR="009C2B88" w:rsidRPr="00482DDE">
        <w:rPr>
          <w:rFonts w:ascii="Times New Roman" w:hAnsi="Times New Roman" w:cs="Times New Roman"/>
          <w:sz w:val="24"/>
          <w:szCs w:val="24"/>
        </w:rPr>
        <w:t xml:space="preserve">1 Şubat 2026 tarihli 33155 sayılı Resmi Gazetede de </w:t>
      </w:r>
      <w:r w:rsidR="00BB701C" w:rsidRPr="00482DDE">
        <w:rPr>
          <w:rFonts w:ascii="Times New Roman" w:hAnsi="Times New Roman" w:cs="Times New Roman"/>
          <w:b/>
          <w:bCs/>
          <w:sz w:val="24"/>
          <w:szCs w:val="24"/>
        </w:rPr>
        <w:t>y</w:t>
      </w:r>
      <w:r w:rsidR="009C2B88" w:rsidRPr="00482DDE">
        <w:rPr>
          <w:rFonts w:ascii="Times New Roman" w:hAnsi="Times New Roman" w:cs="Times New Roman"/>
          <w:sz w:val="24"/>
          <w:szCs w:val="24"/>
        </w:rPr>
        <w:t xml:space="preserve">ayımlanan </w:t>
      </w:r>
      <w:r w:rsidRPr="00482DDE">
        <w:rPr>
          <w:rFonts w:ascii="Times New Roman" w:hAnsi="Times New Roman" w:cs="Times New Roman"/>
          <w:strike/>
          <w:sz w:val="24"/>
          <w:szCs w:val="24"/>
        </w:rPr>
        <w:t>"</w:t>
      </w:r>
      <w:r w:rsidRPr="00BB701C">
        <w:rPr>
          <w:rFonts w:ascii="Times New Roman" w:hAnsi="Times New Roman" w:cs="Times New Roman"/>
          <w:sz w:val="24"/>
          <w:szCs w:val="24"/>
        </w:rPr>
        <w:t>Sivas Cumhuriyet Üniversitesi Ön Lisans ve Lisans Eğitim-Öğretim ve Sınav Yönetmeliğinin</w:t>
      </w:r>
      <w:r w:rsidRPr="00BB701C">
        <w:rPr>
          <w:rFonts w:ascii="Times New Roman" w:hAnsi="Times New Roman" w:cs="Times New Roman"/>
          <w:strike/>
          <w:sz w:val="24"/>
          <w:szCs w:val="24"/>
        </w:rPr>
        <w:t>"</w:t>
      </w:r>
      <w:r w:rsidRPr="00BB701C">
        <w:rPr>
          <w:rFonts w:ascii="Times New Roman" w:hAnsi="Times New Roman" w:cs="Times New Roman"/>
          <w:sz w:val="24"/>
          <w:szCs w:val="24"/>
        </w:rPr>
        <w:t xml:space="preserve"> </w:t>
      </w:r>
      <w:r w:rsidR="009C2B88" w:rsidRPr="00BB701C">
        <w:rPr>
          <w:rFonts w:ascii="Times New Roman" w:hAnsi="Times New Roman" w:cs="Times New Roman"/>
          <w:sz w:val="24"/>
          <w:szCs w:val="24"/>
        </w:rPr>
        <w:t>9</w:t>
      </w:r>
      <w:r w:rsidRPr="00BB701C">
        <w:rPr>
          <w:rFonts w:ascii="Times New Roman" w:hAnsi="Times New Roman" w:cs="Times New Roman"/>
          <w:sz w:val="24"/>
          <w:szCs w:val="24"/>
        </w:rPr>
        <w:t xml:space="preserve">. maddesine dayanılarak hazırlanmıştır. </w:t>
      </w:r>
      <w:proofErr w:type="gramEnd"/>
      <w:r w:rsidRPr="009C2B88">
        <w:rPr>
          <w:rFonts w:ascii="Times New Roman" w:hAnsi="Times New Roman" w:cs="Times New Roman"/>
          <w:sz w:val="24"/>
          <w:szCs w:val="24"/>
        </w:rPr>
        <w:t>Sivas Cumhuriyet Üniversitesinde özel öğrencilikle ilgili eğitim-öğretim uygulamaları bu yönerge çerçevesinde yürütülür.</w:t>
      </w:r>
    </w:p>
    <w:p w14:paraId="627B94B6"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Tanımlar</w:t>
      </w:r>
    </w:p>
    <w:p w14:paraId="3A050719" w14:textId="2293D93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3</w:t>
      </w:r>
      <w:r w:rsidRPr="009C2B88">
        <w:rPr>
          <w:rFonts w:ascii="Times New Roman" w:hAnsi="Times New Roman" w:cs="Times New Roman"/>
          <w:sz w:val="24"/>
          <w:szCs w:val="24"/>
        </w:rPr>
        <w:t xml:space="preserve">- (1) Bu </w:t>
      </w:r>
      <w:proofErr w:type="spellStart"/>
      <w:r w:rsidR="001C5A77" w:rsidRPr="00482DDE">
        <w:rPr>
          <w:rFonts w:ascii="Times New Roman" w:hAnsi="Times New Roman" w:cs="Times New Roman"/>
          <w:sz w:val="24"/>
          <w:szCs w:val="24"/>
        </w:rPr>
        <w:t>Y</w:t>
      </w:r>
      <w:r w:rsidRPr="009C2B88">
        <w:rPr>
          <w:rFonts w:ascii="Times New Roman" w:hAnsi="Times New Roman" w:cs="Times New Roman"/>
          <w:sz w:val="24"/>
          <w:szCs w:val="24"/>
        </w:rPr>
        <w:t>öne</w:t>
      </w:r>
      <w:r w:rsidRPr="00482DDE">
        <w:rPr>
          <w:rFonts w:ascii="Times New Roman" w:hAnsi="Times New Roman" w:cs="Times New Roman"/>
          <w:sz w:val="24"/>
          <w:szCs w:val="24"/>
        </w:rPr>
        <w:t>rge</w:t>
      </w:r>
      <w:r w:rsidR="001C5A77" w:rsidRPr="00482DDE">
        <w:rPr>
          <w:rFonts w:ascii="Times New Roman" w:hAnsi="Times New Roman" w:cs="Times New Roman"/>
          <w:sz w:val="24"/>
          <w:szCs w:val="24"/>
        </w:rPr>
        <w:t>’</w:t>
      </w:r>
      <w:r w:rsidRPr="00482DDE">
        <w:rPr>
          <w:rFonts w:ascii="Times New Roman" w:hAnsi="Times New Roman" w:cs="Times New Roman"/>
          <w:sz w:val="24"/>
          <w:szCs w:val="24"/>
        </w:rPr>
        <w:t>de</w:t>
      </w:r>
      <w:proofErr w:type="spellEnd"/>
      <w:r w:rsidRPr="00482DDE">
        <w:rPr>
          <w:rFonts w:ascii="Times New Roman" w:hAnsi="Times New Roman" w:cs="Times New Roman"/>
          <w:sz w:val="24"/>
          <w:szCs w:val="24"/>
        </w:rPr>
        <w:t xml:space="preserve"> </w:t>
      </w:r>
      <w:r w:rsidRPr="009C2B88">
        <w:rPr>
          <w:rFonts w:ascii="Times New Roman" w:hAnsi="Times New Roman" w:cs="Times New Roman"/>
          <w:sz w:val="24"/>
          <w:szCs w:val="24"/>
        </w:rPr>
        <w:t>geçen;</w:t>
      </w:r>
    </w:p>
    <w:p w14:paraId="6DEE2305"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a) Birim: İlgili fakülte, yüksekokul, konservatuar ve meslek yüksekokulunu,</w:t>
      </w:r>
    </w:p>
    <w:p w14:paraId="341B06A2" w14:textId="6F9CE0BE" w:rsidR="00BA4DFF" w:rsidRPr="009C2B88" w:rsidRDefault="00BA4DFF" w:rsidP="00F8498D">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b) Birim Yönetim Kurulu: Fakülte yönetim kurulunu, yüksekokul yönetim kurulunu,</w:t>
      </w:r>
      <w:r w:rsidR="00F8498D">
        <w:rPr>
          <w:rFonts w:ascii="Times New Roman" w:hAnsi="Times New Roman" w:cs="Times New Roman"/>
          <w:sz w:val="24"/>
          <w:szCs w:val="24"/>
        </w:rPr>
        <w:t xml:space="preserve"> </w:t>
      </w:r>
      <w:r w:rsidRPr="009C2B88">
        <w:rPr>
          <w:rFonts w:ascii="Times New Roman" w:hAnsi="Times New Roman" w:cs="Times New Roman"/>
          <w:sz w:val="24"/>
          <w:szCs w:val="24"/>
        </w:rPr>
        <w:t>Konservatuar yönetim kurulunu, meslek yüksekokulu yönetim kurulunu,</w:t>
      </w:r>
      <w:r w:rsidR="00F8498D">
        <w:rPr>
          <w:rFonts w:ascii="Times New Roman" w:hAnsi="Times New Roman" w:cs="Times New Roman"/>
          <w:sz w:val="24"/>
          <w:szCs w:val="24"/>
        </w:rPr>
        <w:t xml:space="preserve"> ilgili birimin yönetim kurulunu,</w:t>
      </w:r>
    </w:p>
    <w:p w14:paraId="0BDA4C85"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c) GNO: Genel Not Ortalamasını,</w:t>
      </w:r>
    </w:p>
    <w:p w14:paraId="7D6A0404" w14:textId="6710DC47" w:rsidR="00BA4DFF" w:rsidRPr="009C2B88" w:rsidRDefault="00BA4DFF" w:rsidP="00F8498D">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ç) Özel ve Özel Durumlu Öğrenci: Herhangi bir yükseköğretim programına kayıtlı olan</w:t>
      </w:r>
      <w:r w:rsidR="00F8498D">
        <w:rPr>
          <w:rFonts w:ascii="Times New Roman" w:hAnsi="Times New Roman" w:cs="Times New Roman"/>
          <w:sz w:val="24"/>
          <w:szCs w:val="24"/>
        </w:rPr>
        <w:t xml:space="preserve"> </w:t>
      </w:r>
      <w:r w:rsidRPr="009C2B88">
        <w:rPr>
          <w:rFonts w:ascii="Times New Roman" w:hAnsi="Times New Roman" w:cs="Times New Roman"/>
          <w:sz w:val="24"/>
          <w:szCs w:val="24"/>
        </w:rPr>
        <w:t xml:space="preserve">öğrencilerin; kendi üniversitelerindeki hakları saklı kalmak kaydıyla, özel durumları nedeniyle veya istekleri üzerine, özel öğrenci olarak </w:t>
      </w:r>
      <w:r w:rsidR="00F8498D" w:rsidRPr="00F8498D">
        <w:rPr>
          <w:rStyle w:val="AklamaBavurusu"/>
          <w:rFonts w:ascii="Times New Roman" w:hAnsi="Times New Roman" w:cs="Times New Roman"/>
          <w:sz w:val="22"/>
          <w:szCs w:val="22"/>
        </w:rPr>
        <w:t>Sivas Cumhuriyet Üniversitesinin</w:t>
      </w:r>
      <w:r w:rsidR="00F8498D">
        <w:rPr>
          <w:rFonts w:ascii="Times New Roman" w:hAnsi="Times New Roman" w:cs="Times New Roman"/>
          <w:sz w:val="24"/>
          <w:szCs w:val="24"/>
        </w:rPr>
        <w:t xml:space="preserve"> veya diğer üniversitelerin </w:t>
      </w:r>
      <w:r w:rsidRPr="009C2B88">
        <w:rPr>
          <w:rFonts w:ascii="Times New Roman" w:hAnsi="Times New Roman" w:cs="Times New Roman"/>
          <w:sz w:val="24"/>
          <w:szCs w:val="24"/>
        </w:rPr>
        <w:t>programlarından ders alan öğrenciyi,</w:t>
      </w:r>
    </w:p>
    <w:p w14:paraId="6728F72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d) Senato: Sivas Cumhuriyet Üniversitesi Senatosunu,</w:t>
      </w:r>
    </w:p>
    <w:p w14:paraId="299F5E9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e) Üniversite: Sivas Cumhuriyet Üniversitesini,</w:t>
      </w:r>
    </w:p>
    <w:p w14:paraId="1EF62CF2" w14:textId="460E9708"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f) Yönetmelik: Sivas Cumhuriyet Üniversitesi Ön lisans ve Lisans Eğitim-Öğretim ve</w:t>
      </w:r>
      <w:r w:rsidR="001C5A77">
        <w:rPr>
          <w:rFonts w:ascii="Times New Roman" w:hAnsi="Times New Roman" w:cs="Times New Roman"/>
          <w:sz w:val="24"/>
          <w:szCs w:val="24"/>
        </w:rPr>
        <w:t xml:space="preserve"> </w:t>
      </w:r>
      <w:r w:rsidRPr="009C2B88">
        <w:rPr>
          <w:rFonts w:ascii="Times New Roman" w:hAnsi="Times New Roman" w:cs="Times New Roman"/>
          <w:sz w:val="24"/>
          <w:szCs w:val="24"/>
        </w:rPr>
        <w:t>Sınav Yönetmeliğini,</w:t>
      </w:r>
    </w:p>
    <w:p w14:paraId="6526FA5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ifade</w:t>
      </w:r>
      <w:proofErr w:type="gramEnd"/>
      <w:r w:rsidRPr="009C2B88">
        <w:rPr>
          <w:rFonts w:ascii="Times New Roman" w:hAnsi="Times New Roman" w:cs="Times New Roman"/>
          <w:sz w:val="24"/>
          <w:szCs w:val="24"/>
        </w:rPr>
        <w:t xml:space="preserve"> eder.</w:t>
      </w:r>
    </w:p>
    <w:p w14:paraId="235F68FA"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
    <w:p w14:paraId="1E4AF239"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İKİNCİ BÖLÜM</w:t>
      </w:r>
    </w:p>
    <w:p w14:paraId="3C3B3F69"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Ortak Hükümler</w:t>
      </w:r>
    </w:p>
    <w:p w14:paraId="47FC7CA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4</w:t>
      </w:r>
      <w:r w:rsidRPr="009C2B88">
        <w:rPr>
          <w:rFonts w:ascii="Times New Roman" w:hAnsi="Times New Roman" w:cs="Times New Roman"/>
          <w:sz w:val="24"/>
          <w:szCs w:val="24"/>
        </w:rPr>
        <w:t>- (1) Öğrencilik statüleri devam etmek kaydıyla öğrenci değişim programları,</w:t>
      </w:r>
    </w:p>
    <w:p w14:paraId="3C4706E2" w14:textId="1AFAB913" w:rsidR="00BA4DFF" w:rsidRPr="009C2B88" w:rsidRDefault="00482DDE" w:rsidP="009C2B88">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sağlık</w:t>
      </w:r>
      <w:proofErr w:type="gramEnd"/>
      <w:r>
        <w:rPr>
          <w:rFonts w:ascii="Times New Roman" w:hAnsi="Times New Roman" w:cs="Times New Roman"/>
          <w:sz w:val="24"/>
          <w:szCs w:val="24"/>
        </w:rPr>
        <w:t xml:space="preserve"> </w:t>
      </w:r>
      <w:r w:rsidR="00BA4DFF" w:rsidRPr="009C2B88">
        <w:rPr>
          <w:rFonts w:ascii="Times New Roman" w:hAnsi="Times New Roman" w:cs="Times New Roman"/>
          <w:sz w:val="24"/>
          <w:szCs w:val="24"/>
        </w:rPr>
        <w:t>ve benzeri sebeplerle öğrenimine başka yükseköğreti</w:t>
      </w:r>
      <w:r>
        <w:rPr>
          <w:rFonts w:ascii="Times New Roman" w:hAnsi="Times New Roman" w:cs="Times New Roman"/>
          <w:sz w:val="24"/>
          <w:szCs w:val="24"/>
        </w:rPr>
        <w:t xml:space="preserve">m kurumunda devam etmek isteyen </w:t>
      </w:r>
      <w:r w:rsidR="00BA4DFF" w:rsidRPr="009C2B88">
        <w:rPr>
          <w:rFonts w:ascii="Times New Roman" w:hAnsi="Times New Roman" w:cs="Times New Roman"/>
          <w:sz w:val="24"/>
          <w:szCs w:val="24"/>
        </w:rPr>
        <w:t>Üniversitemiz öğrencileri; talep etmeleri, kayıtlı olduğu bölümün kabulü, ilgili akademik birim yönetim kurulunun uygun görmesi ve özel öğrenci olarak gitmek istediği üniversitenin mevzuatına uygun bir şekilde ilgili kurullarınca kabul edilmeleri halinde, başka üniversiteden Üniversitemize özel öğrenci olarak gelmek isteyen öğrencinin ise, kendi üniversitesinin mevzuatına uygun bir şekilde ilgili kurullarınca uygun görülmesi ile Üniversitemizde kayıt olacağı bölümün kabulü ve ilgili akademik birim yönetim kurulunun uygun görmesi durumunda</w:t>
      </w:r>
      <w:r w:rsidR="00A52E67">
        <w:rPr>
          <w:rFonts w:ascii="Times New Roman" w:hAnsi="Times New Roman" w:cs="Times New Roman"/>
          <w:sz w:val="24"/>
          <w:szCs w:val="24"/>
        </w:rPr>
        <w:t xml:space="preserve"> </w:t>
      </w:r>
      <w:r w:rsidR="00BA4DFF" w:rsidRPr="009C2B88">
        <w:rPr>
          <w:rFonts w:ascii="Times New Roman" w:hAnsi="Times New Roman" w:cs="Times New Roman"/>
          <w:sz w:val="24"/>
          <w:szCs w:val="24"/>
        </w:rPr>
        <w:t>özel öğrenci olarak eğitimlerine devam edebilirler.</w:t>
      </w:r>
    </w:p>
    <w:p w14:paraId="25EFD276" w14:textId="7960F221"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öğrencilerin bir yarıyılda alabilecekleri derslerin kredileri/ders saatleri toplamı,</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yönetmelikte belirlenen bir yarıyılda alınabilecek maksimum kredi/ders saati sınırını aşamaz.</w:t>
      </w:r>
    </w:p>
    <w:p w14:paraId="7DCBD4B7" w14:textId="0596378E"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lastRenderedPageBreak/>
        <w:t>(3) Özel öğrencilikte geçen süre, öğrencinin kayıtlı olduğu programın yönetmeliğinde</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belirtilen öğrenim süresinden sayılır.</w:t>
      </w:r>
    </w:p>
    <w:p w14:paraId="62FED741" w14:textId="52E8247C"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(4) Özel öğrenci olarak bir başka üniversiteden ders alan öğrencinin kendi</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üniversitesindeki öğrencilik hakları devam eder, özel öğrenci olarak ders aldığı üniversitenin diplomaya veya statüye yönelik öğrencilik haklarından yararlanamaz.</w:t>
      </w:r>
    </w:p>
    <w:p w14:paraId="6594C0C3"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(5) Özel öğrenci olabilmek için:</w:t>
      </w:r>
    </w:p>
    <w:p w14:paraId="16B3E51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a) Ön lisans programlarının en az bir yarıyılını, lisans programlarının en az iki yarıyılını tamamlayan ve başvurulan döneme kadarki bütün derslerini almış ve başarmış olmak,</w:t>
      </w:r>
    </w:p>
    <w:p w14:paraId="0E694F12" w14:textId="5B93275A"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b)</w:t>
      </w:r>
      <w:r w:rsidR="007E612E">
        <w:rPr>
          <w:rFonts w:ascii="Times New Roman" w:hAnsi="Times New Roman" w:cs="Times New Roman"/>
          <w:sz w:val="24"/>
          <w:szCs w:val="24"/>
        </w:rPr>
        <w:t xml:space="preserve"> </w:t>
      </w:r>
      <w:proofErr w:type="spellStart"/>
      <w:r w:rsidR="007E612E">
        <w:rPr>
          <w:rFonts w:ascii="Times New Roman" w:hAnsi="Times New Roman" w:cs="Times New Roman"/>
          <w:sz w:val="24"/>
          <w:szCs w:val="24"/>
        </w:rPr>
        <w:t>GNO'su</w:t>
      </w:r>
      <w:proofErr w:type="spellEnd"/>
      <w:r w:rsidR="007E612E">
        <w:rPr>
          <w:rFonts w:ascii="Times New Roman" w:hAnsi="Times New Roman" w:cs="Times New Roman"/>
          <w:sz w:val="24"/>
          <w:szCs w:val="24"/>
        </w:rPr>
        <w:t xml:space="preserve"> 4.00 üzerinden en az 3,0</w:t>
      </w:r>
      <w:r w:rsidRPr="009C2B88">
        <w:rPr>
          <w:rFonts w:ascii="Times New Roman" w:hAnsi="Times New Roman" w:cs="Times New Roman"/>
          <w:sz w:val="24"/>
          <w:szCs w:val="24"/>
        </w:rPr>
        <w:t>0 olan öğrenciler özel öğrenci olarak başvurabilirler.</w:t>
      </w:r>
      <w:r w:rsidR="00BB701C">
        <w:rPr>
          <w:rFonts w:ascii="Times New Roman" w:hAnsi="Times New Roman" w:cs="Times New Roman"/>
          <w:sz w:val="24"/>
          <w:szCs w:val="24"/>
        </w:rPr>
        <w:t xml:space="preserve"> </w:t>
      </w:r>
    </w:p>
    <w:p w14:paraId="790B2E97"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c) Hazırlık sınıflarına özel öğrenci gönderilmez ve kabul edilmez.</w:t>
      </w:r>
    </w:p>
    <w:p w14:paraId="3D075AE1" w14:textId="595899C6"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ç) Özel öğrencilik imkânından bir program süresince en fazla iki dönem yararlanılır. Bu süre, öğrencinin talebi ve ilgili belirtilen şartlar çerçevesinde ve Yükseköğretim Kurulu kararı ile uzatılabilir. </w:t>
      </w:r>
    </w:p>
    <w:p w14:paraId="631BD2D1" w14:textId="635C1748"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d) Özel durumları nedeniyle başka üniversitelere </w:t>
      </w:r>
      <w:r w:rsidR="007E612E">
        <w:rPr>
          <w:rFonts w:ascii="Times New Roman" w:hAnsi="Times New Roman" w:cs="Times New Roman"/>
          <w:sz w:val="24"/>
          <w:szCs w:val="24"/>
        </w:rPr>
        <w:t xml:space="preserve">özel öğrenci olarak </w:t>
      </w:r>
      <w:r w:rsidRPr="009C2B88">
        <w:rPr>
          <w:rFonts w:ascii="Times New Roman" w:hAnsi="Times New Roman" w:cs="Times New Roman"/>
          <w:sz w:val="24"/>
          <w:szCs w:val="24"/>
        </w:rPr>
        <w:t>gidecek öğrencilerde bu başvuru,</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başarı ve süre koşulları aranmaz.</w:t>
      </w:r>
      <w:r w:rsidR="00C36982">
        <w:rPr>
          <w:rFonts w:ascii="Times New Roman" w:hAnsi="Times New Roman" w:cs="Times New Roman"/>
          <w:sz w:val="24"/>
          <w:szCs w:val="24"/>
        </w:rPr>
        <w:t xml:space="preserve"> </w:t>
      </w:r>
    </w:p>
    <w:p w14:paraId="3D73750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(6) Öğrenci, katkı payını kayıtlı olduğu üniversiteye öder.</w:t>
      </w:r>
    </w:p>
    <w:p w14:paraId="5D008666" w14:textId="7FD11F5A"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(7) Öğretim dili Türkçe olan programlarda öğrenim gören öğrencilerin, öğretim dili</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yabancı dil olan programlardan da ders alabilmeleri için yabancı dil düzeylerinin yeterli</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olduğunu belgelemeleri gerekir.</w:t>
      </w:r>
    </w:p>
    <w:p w14:paraId="06F54E66" w14:textId="43CBDAF9"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(8) Her eğitim-öğretim yarıyılı için özel öğrenci kontenjanları, bölüm veya programın</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başvurulacak yarıyıldaki kayıtlı öğrenci sayısının % 3'ünü geçemez. Kontenjanı aşan başvuru durumunda sıralama ve değerlendirme, öğrencilerin başarı durumu esas alınarak ilgili yönetim kurulu tarafından yapılır. Özel durumların varlığı halinde kontenjan sınırlaması uygulanmaz.</w:t>
      </w:r>
    </w:p>
    <w:p w14:paraId="0BCD46D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
    <w:p w14:paraId="5D239140"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ÜÇÜNCÜ BÖLÜM</w:t>
      </w:r>
    </w:p>
    <w:p w14:paraId="38883AB6"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Başka Üniversite Öğrencilerinin Durumları</w:t>
      </w:r>
    </w:p>
    <w:p w14:paraId="5D4138A0"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Ders alma işlemleri</w:t>
      </w:r>
    </w:p>
    <w:p w14:paraId="152C7782" w14:textId="26030A1C"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5</w:t>
      </w:r>
      <w:r w:rsidRPr="009C2B88">
        <w:rPr>
          <w:rFonts w:ascii="Times New Roman" w:hAnsi="Times New Roman" w:cs="Times New Roman"/>
          <w:sz w:val="24"/>
          <w:szCs w:val="24"/>
        </w:rPr>
        <w:t>- (1) Başka bir üniversitenin ön lisans veya lisans programı öğrencisinin,</w:t>
      </w:r>
      <w:r w:rsidR="00BB701C">
        <w:rPr>
          <w:rFonts w:ascii="Times New Roman" w:hAnsi="Times New Roman" w:cs="Times New Roman"/>
          <w:sz w:val="24"/>
          <w:szCs w:val="24"/>
        </w:rPr>
        <w:t xml:space="preserve"> </w:t>
      </w:r>
      <w:r w:rsidR="00F8498D" w:rsidRPr="00F8498D">
        <w:rPr>
          <w:rFonts w:ascii="Times New Roman" w:hAnsi="Times New Roman" w:cs="Times New Roman"/>
        </w:rPr>
        <w:t>üniversitenin</w:t>
      </w:r>
      <w:r w:rsidR="00F8498D" w:rsidRPr="009C2B88">
        <w:rPr>
          <w:rFonts w:ascii="Times New Roman" w:hAnsi="Times New Roman" w:cs="Times New Roman"/>
          <w:sz w:val="24"/>
          <w:szCs w:val="24"/>
        </w:rPr>
        <w:t xml:space="preserve"> </w:t>
      </w:r>
      <w:r w:rsidRPr="009C2B88">
        <w:rPr>
          <w:rFonts w:ascii="Times New Roman" w:hAnsi="Times New Roman" w:cs="Times New Roman"/>
          <w:sz w:val="24"/>
          <w:szCs w:val="24"/>
        </w:rPr>
        <w:t xml:space="preserve">aynı </w:t>
      </w:r>
      <w:r w:rsidR="00F8498D" w:rsidRPr="00F8498D">
        <w:rPr>
          <w:rFonts w:ascii="Times New Roman" w:hAnsi="Times New Roman" w:cs="Times New Roman"/>
        </w:rPr>
        <w:t>yükseköğretim kurumunun</w:t>
      </w:r>
      <w:r w:rsidRPr="009C2B88">
        <w:rPr>
          <w:rFonts w:ascii="Times New Roman" w:hAnsi="Times New Roman" w:cs="Times New Roman"/>
          <w:sz w:val="24"/>
          <w:szCs w:val="24"/>
        </w:rPr>
        <w:t xml:space="preserve"> ön lisans veya lisans diploma programlarından özel öğrenci olarak ders alabilmesi için aday öğrencinin</w:t>
      </w:r>
      <w:r w:rsidR="00A52E67" w:rsidRPr="00A52E67">
        <w:rPr>
          <w:rFonts w:ascii="Times New Roman" w:hAnsi="Times New Roman" w:cs="Times New Roman"/>
          <w:color w:val="EE0000"/>
          <w:sz w:val="24"/>
          <w:szCs w:val="24"/>
        </w:rPr>
        <w:t>:</w:t>
      </w:r>
    </w:p>
    <w:p w14:paraId="65F17F6E" w14:textId="53038CED"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Kendi üniversitesinde</w:t>
      </w:r>
      <w:r w:rsidR="00A52E67">
        <w:rPr>
          <w:rFonts w:ascii="Times New Roman" w:hAnsi="Times New Roman" w:cs="Times New Roman"/>
          <w:sz w:val="24"/>
          <w:szCs w:val="24"/>
        </w:rPr>
        <w:t xml:space="preserve">n alacağı </w:t>
      </w:r>
      <w:r w:rsidR="00A52E67" w:rsidRPr="00482DDE">
        <w:rPr>
          <w:rFonts w:ascii="Times New Roman" w:hAnsi="Times New Roman" w:cs="Times New Roman"/>
          <w:color w:val="000000" w:themeColor="text1"/>
          <w:sz w:val="24"/>
          <w:szCs w:val="24"/>
        </w:rPr>
        <w:t xml:space="preserve">uygunluk kararını, </w:t>
      </w:r>
    </w:p>
    <w:p w14:paraId="7CB28A8E" w14:textId="7EBF0816"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Disiplin durumunu gösterir belgesini,</w:t>
      </w:r>
      <w:r w:rsidR="00A52E67" w:rsidRPr="00A52E67">
        <w:rPr>
          <w:rFonts w:ascii="Times New Roman" w:hAnsi="Times New Roman" w:cs="Times New Roman"/>
          <w:color w:val="EE0000"/>
          <w:sz w:val="24"/>
          <w:szCs w:val="24"/>
        </w:rPr>
        <w:t xml:space="preserve"> </w:t>
      </w:r>
    </w:p>
    <w:p w14:paraId="687A637E" w14:textId="616C45A1"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Not çizelgesini (transkript),</w:t>
      </w:r>
      <w:r w:rsidR="00A52E67">
        <w:rPr>
          <w:rFonts w:ascii="Times New Roman" w:hAnsi="Times New Roman" w:cs="Times New Roman"/>
          <w:sz w:val="24"/>
          <w:szCs w:val="24"/>
        </w:rPr>
        <w:t xml:space="preserve"> </w:t>
      </w:r>
    </w:p>
    <w:p w14:paraId="7392AA78" w14:textId="77777777" w:rsidR="00A52E67"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r w:rsidRPr="009C2B88">
        <w:rPr>
          <w:rFonts w:ascii="Times New Roman" w:hAnsi="Times New Roman" w:cs="Times New Roman"/>
          <w:sz w:val="24"/>
          <w:szCs w:val="24"/>
        </w:rPr>
        <w:t>• Üniversitemize bağlı birimde alacağı dersler ile ilgili bağlı olduğu birimin yönetim</w:t>
      </w:r>
      <w:r w:rsidR="00A52E67">
        <w:rPr>
          <w:rFonts w:ascii="Times New Roman" w:hAnsi="Times New Roman" w:cs="Times New Roman"/>
          <w:sz w:val="24"/>
          <w:szCs w:val="24"/>
        </w:rPr>
        <w:t xml:space="preserve"> </w:t>
      </w:r>
      <w:r w:rsidRPr="009C2B88">
        <w:rPr>
          <w:rFonts w:ascii="Times New Roman" w:hAnsi="Times New Roman" w:cs="Times New Roman"/>
          <w:sz w:val="24"/>
          <w:szCs w:val="24"/>
        </w:rPr>
        <w:t xml:space="preserve">kurulu kararını, </w:t>
      </w:r>
    </w:p>
    <w:p w14:paraId="6EA9DF87" w14:textId="3B0CC29C" w:rsidR="00BA4DFF" w:rsidRPr="009C2B88" w:rsidRDefault="00BA4DFF" w:rsidP="00BB701C">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9C2B88">
        <w:rPr>
          <w:rFonts w:ascii="Times New Roman" w:hAnsi="Times New Roman" w:cs="Times New Roman"/>
          <w:sz w:val="24"/>
          <w:szCs w:val="24"/>
        </w:rPr>
        <w:t>dilekçesine</w:t>
      </w:r>
      <w:proofErr w:type="gramEnd"/>
      <w:r w:rsidRPr="009C2B88">
        <w:rPr>
          <w:rFonts w:ascii="Times New Roman" w:hAnsi="Times New Roman" w:cs="Times New Roman"/>
          <w:sz w:val="24"/>
          <w:szCs w:val="24"/>
        </w:rPr>
        <w:t xml:space="preserve"> ekleyerek en geç ilgili yarıyıla ait kayıt yenileme döneminden 15 gün öncesine kadar, Üniversitemizin ilgili birimine başvuru yapması gereklidir.</w:t>
      </w:r>
    </w:p>
    <w:p w14:paraId="4B0BB271" w14:textId="77777777" w:rsidR="00F8498D" w:rsidRPr="00F8498D" w:rsidRDefault="00F8498D" w:rsidP="009C2B88">
      <w:pPr>
        <w:autoSpaceDE w:val="0"/>
        <w:autoSpaceDN w:val="0"/>
        <w:adjustRightInd w:val="0"/>
        <w:spacing w:after="0" w:line="240" w:lineRule="auto"/>
        <w:jc w:val="both"/>
        <w:rPr>
          <w:rFonts w:ascii="Times New Roman" w:hAnsi="Times New Roman" w:cs="Times New Roman"/>
          <w:b/>
          <w:bCs/>
          <w:sz w:val="24"/>
          <w:szCs w:val="24"/>
        </w:rPr>
      </w:pPr>
      <w:r w:rsidRPr="00F8498D">
        <w:rPr>
          <w:rFonts w:ascii="Times New Roman" w:hAnsi="Times New Roman" w:cs="Times New Roman"/>
          <w:b/>
        </w:rPr>
        <w:t>Kabul ve Kayıt İşlemleri</w:t>
      </w:r>
      <w:r w:rsidRPr="00F8498D">
        <w:rPr>
          <w:rFonts w:ascii="Times New Roman" w:hAnsi="Times New Roman" w:cs="Times New Roman"/>
          <w:b/>
          <w:bCs/>
          <w:sz w:val="24"/>
          <w:szCs w:val="24"/>
        </w:rPr>
        <w:t xml:space="preserve"> </w:t>
      </w:r>
    </w:p>
    <w:p w14:paraId="178B1CCC" w14:textId="10092CE3"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6</w:t>
      </w:r>
      <w:r w:rsidRPr="009C2B88">
        <w:rPr>
          <w:rFonts w:ascii="Times New Roman" w:hAnsi="Times New Roman" w:cs="Times New Roman"/>
          <w:sz w:val="24"/>
          <w:szCs w:val="24"/>
        </w:rPr>
        <w:t>- (1) Öğrencinin başvurusunun kabul edilip edilmeyeceği, ilgili bölüm</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başkanlığının görüşü de değerlendirmeye alınmak suretiyle ilgili birim yönetim kurulu</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tarafından karara bağlanır.</w:t>
      </w:r>
    </w:p>
    <w:p w14:paraId="4EDC83DE" w14:textId="5285A1D5"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öğrencilerin üniversitemizde öğrenim gördüğü süre içerisinde; derslere devam,</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sınav ve başarı değerlendirmesinde üniversitemizin ilgili eğitim-öğretim yönetmeliği hükümleri geçerlidir.</w:t>
      </w:r>
    </w:p>
    <w:p w14:paraId="7CBBB99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(3) Üniversitemize özel öğrenci olarak kayıt yaptıran öğrenciye, Öğrenci İşleri Daire</w:t>
      </w:r>
    </w:p>
    <w:p w14:paraId="48CC66F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Başkanlığı tarafından geçici öğrenci kimlik kartı verilir. Özel öğrencilik süresi sona eren</w:t>
      </w:r>
    </w:p>
    <w:p w14:paraId="6497151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öğrenci</w:t>
      </w:r>
      <w:proofErr w:type="gramEnd"/>
      <w:r w:rsidRPr="009C2B88">
        <w:rPr>
          <w:rFonts w:ascii="Times New Roman" w:hAnsi="Times New Roman" w:cs="Times New Roman"/>
          <w:sz w:val="24"/>
          <w:szCs w:val="24"/>
        </w:rPr>
        <w:t>, bu kimlik kartını iade eder.</w:t>
      </w:r>
    </w:p>
    <w:p w14:paraId="13108A11"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(4) Her yarıyıl sonunda ilgili öğrencinin aldığı derslerin, isim, kredi ve başarı notlarının</w:t>
      </w:r>
    </w:p>
    <w:p w14:paraId="7C8D73EE" w14:textId="5EF5FFD1" w:rsidR="00BA4DFF"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topluca</w:t>
      </w:r>
      <w:proofErr w:type="gramEnd"/>
      <w:r w:rsidRPr="009C2B88">
        <w:rPr>
          <w:rFonts w:ascii="Times New Roman" w:hAnsi="Times New Roman" w:cs="Times New Roman"/>
          <w:sz w:val="24"/>
          <w:szCs w:val="24"/>
        </w:rPr>
        <w:t xml:space="preserve"> yazıldığı belge (transkript), ilgili birim tarafından ilgili yükseköğretim kurumu eşdeğeri makama yazılı olarak gönderilir.</w:t>
      </w:r>
    </w:p>
    <w:p w14:paraId="1E63ECE3" w14:textId="77777777" w:rsidR="007E612E"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59A575C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p>
    <w:p w14:paraId="3BA47178"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lastRenderedPageBreak/>
        <w:t>Üniversitemiz Öğrencilerinin Durumları</w:t>
      </w:r>
    </w:p>
    <w:p w14:paraId="2EA1CD14"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Ders alma işlemleri</w:t>
      </w:r>
    </w:p>
    <w:p w14:paraId="104552DB"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7</w:t>
      </w:r>
      <w:r w:rsidRPr="009C2B88">
        <w:rPr>
          <w:rFonts w:ascii="Times New Roman" w:hAnsi="Times New Roman" w:cs="Times New Roman"/>
          <w:sz w:val="24"/>
          <w:szCs w:val="24"/>
        </w:rPr>
        <w:t>- (1) Üniversitemiz ön lisans veya lisans öğrencilerinin, başka bir Üniversitenin ön lisans veya lisans programlarından özel öğrenci olarak ders alabilmeleri için;</w:t>
      </w:r>
    </w:p>
    <w:p w14:paraId="4E886630"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a) Öğrencinin, kayıtlı olduğu ön lisans programlarına bir yarıyıl, lisans programlarına</w:t>
      </w:r>
    </w:p>
    <w:p w14:paraId="61C515FA"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proofErr w:type="gramStart"/>
      <w:r w:rsidRPr="009C2B88">
        <w:rPr>
          <w:rFonts w:ascii="Times New Roman" w:hAnsi="Times New Roman" w:cs="Times New Roman"/>
          <w:sz w:val="24"/>
          <w:szCs w:val="24"/>
        </w:rPr>
        <w:t>iki</w:t>
      </w:r>
      <w:proofErr w:type="gramEnd"/>
      <w:r w:rsidRPr="009C2B88">
        <w:rPr>
          <w:rFonts w:ascii="Times New Roman" w:hAnsi="Times New Roman" w:cs="Times New Roman"/>
          <w:sz w:val="24"/>
          <w:szCs w:val="24"/>
        </w:rPr>
        <w:t xml:space="preserve"> yarıyıl devam etmiş olması;</w:t>
      </w:r>
    </w:p>
    <w:p w14:paraId="60E91027"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b) Öğrencinin, kayıt yenileme döneminden en az 15 gün öncesine kadar kendi bölüm/program başkanlığına yazılı başvuru yapması;</w:t>
      </w:r>
    </w:p>
    <w:p w14:paraId="681D9D6E"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c) Öğrencinin, özel öğrenci olarak hangi dersleri alabileceğine, kayıtlı olduğu bölüm/program başkanlığının görüşü doğrultusunda ilgili birimin yönetim kurullarının görüşü ile birlikte, özel öğrenci olarak ders almak istediği üniversiteye başvurması ve o üniversitenin yetkili kurullarının olumlu karar vermesi gerekir.</w:t>
      </w:r>
    </w:p>
    <w:p w14:paraId="10247E6E" w14:textId="05659C54"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öğrencilik süresince, öğrencinin üniversitemizdeki öğrencilik hakları devam</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eder.</w:t>
      </w:r>
    </w:p>
    <w:p w14:paraId="6312FFDA"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6AEE2961"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Özel durumlarda özel öğrenci statüsünden yararlanabilme</w:t>
      </w:r>
    </w:p>
    <w:p w14:paraId="6B0B12F8" w14:textId="61C43C0F" w:rsidR="00BA4DFF" w:rsidRPr="007E612E" w:rsidRDefault="00BA4DFF" w:rsidP="009C2B88">
      <w:pPr>
        <w:autoSpaceDE w:val="0"/>
        <w:autoSpaceDN w:val="0"/>
        <w:adjustRightInd w:val="0"/>
        <w:spacing w:after="0" w:line="240" w:lineRule="auto"/>
        <w:jc w:val="both"/>
        <w:rPr>
          <w:rFonts w:ascii="Times New Roman" w:hAnsi="Times New Roman" w:cs="Times New Roman"/>
          <w:color w:val="FF0000"/>
          <w:sz w:val="24"/>
          <w:szCs w:val="24"/>
        </w:rPr>
      </w:pPr>
      <w:proofErr w:type="gramStart"/>
      <w:r w:rsidRPr="009C2B88">
        <w:rPr>
          <w:rFonts w:ascii="Times New Roman" w:hAnsi="Times New Roman" w:cs="Times New Roman"/>
          <w:b/>
          <w:bCs/>
          <w:sz w:val="24"/>
          <w:szCs w:val="24"/>
        </w:rPr>
        <w:t>MADDE 8</w:t>
      </w:r>
      <w:r w:rsidRPr="009C2B88">
        <w:rPr>
          <w:rFonts w:ascii="Times New Roman" w:hAnsi="Times New Roman" w:cs="Times New Roman"/>
          <w:sz w:val="24"/>
          <w:szCs w:val="24"/>
        </w:rPr>
        <w:t>- (1) Tehlike arz eden hastalık, sağlık sorunları nedeniyle başka bakacak</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kimsesi olmadığını belgelemek koşuluyla anne, baba, eş, kardeş gibi aile bireylerinden birine bakmakla yükümlü olmak,</w:t>
      </w:r>
      <w:r w:rsidR="00BB701C">
        <w:rPr>
          <w:rFonts w:ascii="Times New Roman" w:hAnsi="Times New Roman" w:cs="Times New Roman"/>
          <w:sz w:val="24"/>
          <w:szCs w:val="24"/>
        </w:rPr>
        <w:t xml:space="preserve"> </w:t>
      </w:r>
      <w:r w:rsidRPr="009C2B88">
        <w:rPr>
          <w:rFonts w:ascii="Times New Roman" w:hAnsi="Times New Roman" w:cs="Times New Roman"/>
          <w:sz w:val="24"/>
          <w:szCs w:val="24"/>
        </w:rPr>
        <w:t xml:space="preserve"> </w:t>
      </w:r>
      <w:r w:rsidR="00BB701C" w:rsidRPr="00482DDE">
        <w:rPr>
          <w:rFonts w:ascii="Times New Roman" w:hAnsi="Times New Roman" w:cs="Times New Roman"/>
          <w:color w:val="000000" w:themeColor="text1"/>
          <w:sz w:val="24"/>
          <w:szCs w:val="24"/>
        </w:rPr>
        <w:t xml:space="preserve">mücbir bir sebepten (deprem, sel, yangın, bina yıkılması vs.) dolayı eğitimini kayıtlı bulunduğu yükseköğretim kurumunda devam edemeyecek olmak, </w:t>
      </w:r>
      <w:r w:rsidRPr="009C2B88">
        <w:rPr>
          <w:rFonts w:ascii="Times New Roman" w:hAnsi="Times New Roman" w:cs="Times New Roman"/>
          <w:sz w:val="24"/>
          <w:szCs w:val="24"/>
        </w:rPr>
        <w:t xml:space="preserve">adli makamlara intikal etmiş veya ilgili yükseköğretim kurumunca hakkında disiplin soruşturmasına konu olan durumlar, ilgili birim yönetim kurulu tarafından özel durumlar olarak kabul edilebilir. </w:t>
      </w:r>
      <w:proofErr w:type="gramEnd"/>
      <w:r w:rsidRPr="009C2B88">
        <w:rPr>
          <w:rFonts w:ascii="Times New Roman" w:hAnsi="Times New Roman" w:cs="Times New Roman"/>
          <w:sz w:val="24"/>
          <w:szCs w:val="24"/>
        </w:rPr>
        <w:t xml:space="preserve">Öğrencinin aile bireylerinden birine bakmakla yükümlü olduğunun kabul edilebilmesi için, yetişkin düzeyde başka kardeşinin, annesinin veya babasının olmaması ya da </w:t>
      </w:r>
      <w:r w:rsidRPr="00EB3610">
        <w:rPr>
          <w:rFonts w:ascii="Times New Roman" w:hAnsi="Times New Roman" w:cs="Times New Roman"/>
          <w:color w:val="000000" w:themeColor="text1"/>
          <w:sz w:val="24"/>
          <w:szCs w:val="24"/>
        </w:rPr>
        <w:t xml:space="preserve">her iki ebeveynin de </w:t>
      </w:r>
      <w:r w:rsidRPr="009C2B88">
        <w:rPr>
          <w:rFonts w:ascii="Times New Roman" w:hAnsi="Times New Roman" w:cs="Times New Roman"/>
          <w:sz w:val="24"/>
          <w:szCs w:val="24"/>
        </w:rPr>
        <w:t>bakıma muhtaç olduğunun belgelenmesi gerekmektedir.</w:t>
      </w:r>
      <w:r w:rsidR="007E612E">
        <w:rPr>
          <w:rFonts w:ascii="Times New Roman" w:hAnsi="Times New Roman" w:cs="Times New Roman"/>
          <w:sz w:val="24"/>
          <w:szCs w:val="24"/>
        </w:rPr>
        <w:t xml:space="preserve"> </w:t>
      </w:r>
      <w:r w:rsidR="007E612E" w:rsidRPr="00EB3610">
        <w:rPr>
          <w:rFonts w:ascii="Times New Roman" w:hAnsi="Times New Roman" w:cs="Times New Roman"/>
          <w:color w:val="000000" w:themeColor="text1"/>
          <w:sz w:val="24"/>
          <w:szCs w:val="24"/>
        </w:rPr>
        <w:t>Burada bulunmayıp benzer hükümler içeren konularda ilgili kurullar yetkilidir.</w:t>
      </w:r>
    </w:p>
    <w:p w14:paraId="22E3AF6E"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(2) Özel durumlarda başvurunun kabul edilebilmesi için aday öğrenci ilgili yükseköğretim kurumunun kararı ile birlikte, başvurudan önceki 2 ay içerisinde tam teşekküllü bir hastaneden alınmış ve Başhekim tarafından onaylanmış sağlık kurulu raporu ile aşağıdaki belgelerden birini veya birkaçını sunmak zorundadır;</w:t>
      </w:r>
    </w:p>
    <w:p w14:paraId="66A122AC" w14:textId="37FE849C" w:rsidR="00A52E67" w:rsidRPr="00482DDE" w:rsidRDefault="009C2B88" w:rsidP="00482DDE">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w:t>
      </w:r>
      <w:r w:rsidR="00BA4DFF" w:rsidRPr="009C2B88">
        <w:rPr>
          <w:rFonts w:ascii="Times New Roman" w:hAnsi="Times New Roman" w:cs="Times New Roman"/>
          <w:sz w:val="24"/>
          <w:szCs w:val="24"/>
        </w:rPr>
        <w:t xml:space="preserve">a) Yaşamı tehdit eden </w:t>
      </w:r>
      <w:r w:rsidR="0029795B">
        <w:rPr>
          <w:rFonts w:ascii="Times New Roman" w:hAnsi="Times New Roman" w:cs="Times New Roman"/>
          <w:sz w:val="24"/>
          <w:szCs w:val="24"/>
        </w:rPr>
        <w:t xml:space="preserve">akut veya </w:t>
      </w:r>
      <w:r w:rsidR="00BA4DFF" w:rsidRPr="009C2B88">
        <w:rPr>
          <w:rFonts w:ascii="Times New Roman" w:hAnsi="Times New Roman" w:cs="Times New Roman"/>
          <w:sz w:val="24"/>
          <w:szCs w:val="24"/>
        </w:rPr>
        <w:t>kronik hastalığı olan öğrenciler;</w:t>
      </w:r>
    </w:p>
    <w:p w14:paraId="3072B300" w14:textId="151654A5" w:rsidR="00BA4DFF"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DFF" w:rsidRPr="009C2B88">
        <w:rPr>
          <w:rFonts w:ascii="Times New Roman" w:hAnsi="Times New Roman" w:cs="Times New Roman"/>
          <w:sz w:val="24"/>
          <w:szCs w:val="24"/>
        </w:rPr>
        <w:t>b) Bağımsız yaşamı engelleyen psikiyatrik, nörol</w:t>
      </w:r>
      <w:r w:rsidR="009C2B88" w:rsidRPr="009C2B88">
        <w:rPr>
          <w:rFonts w:ascii="Times New Roman" w:hAnsi="Times New Roman" w:cs="Times New Roman"/>
          <w:sz w:val="24"/>
          <w:szCs w:val="24"/>
        </w:rPr>
        <w:t xml:space="preserve">ojik ve kas-iskelet sorunu olan </w:t>
      </w:r>
      <w:r w:rsidR="00BA4DFF" w:rsidRPr="009C2B88">
        <w:rPr>
          <w:rFonts w:ascii="Times New Roman" w:hAnsi="Times New Roman" w:cs="Times New Roman"/>
          <w:sz w:val="24"/>
          <w:szCs w:val="24"/>
        </w:rPr>
        <w:t>öğrenciler,</w:t>
      </w:r>
    </w:p>
    <w:p w14:paraId="3B49E124" w14:textId="3BE56DC0" w:rsidR="00BA4DFF"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DFF" w:rsidRPr="009C2B88">
        <w:rPr>
          <w:rFonts w:ascii="Times New Roman" w:hAnsi="Times New Roman" w:cs="Times New Roman"/>
          <w:sz w:val="24"/>
          <w:szCs w:val="24"/>
        </w:rPr>
        <w:t>c) Yukarıda sayılan hastalıkların dışında tam teşekküllü bir hastaneden alınmış ve</w:t>
      </w:r>
    </w:p>
    <w:p w14:paraId="1C4EE943"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Başhekim tarafından onaylanmış sağlık kurulu raporu ile ailes</w:t>
      </w:r>
      <w:r w:rsidR="009C2B88" w:rsidRPr="009C2B88">
        <w:rPr>
          <w:rFonts w:ascii="Times New Roman" w:hAnsi="Times New Roman" w:cs="Times New Roman"/>
          <w:sz w:val="24"/>
          <w:szCs w:val="24"/>
        </w:rPr>
        <w:t xml:space="preserve">i yanında kalması uygun görülen </w:t>
      </w:r>
      <w:r w:rsidRPr="009C2B88">
        <w:rPr>
          <w:rFonts w:ascii="Times New Roman" w:hAnsi="Times New Roman" w:cs="Times New Roman"/>
          <w:sz w:val="24"/>
          <w:szCs w:val="24"/>
        </w:rPr>
        <w:t>hastalar,</w:t>
      </w:r>
    </w:p>
    <w:p w14:paraId="7051924C" w14:textId="62D58447" w:rsidR="00A52E67" w:rsidRDefault="007E612E" w:rsidP="009C2B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4DFF" w:rsidRPr="009C2B88">
        <w:rPr>
          <w:rFonts w:ascii="Times New Roman" w:hAnsi="Times New Roman" w:cs="Times New Roman"/>
          <w:sz w:val="24"/>
          <w:szCs w:val="24"/>
        </w:rPr>
        <w:t>ç) Resmi olarak belgelenmek kaydıyla can ve mal güvenliğini tehdit eden bir riskin</w:t>
      </w:r>
      <w:r>
        <w:rPr>
          <w:rFonts w:ascii="Times New Roman" w:hAnsi="Times New Roman" w:cs="Times New Roman"/>
          <w:sz w:val="24"/>
          <w:szCs w:val="24"/>
        </w:rPr>
        <w:t xml:space="preserve"> </w:t>
      </w:r>
      <w:r w:rsidR="00BA4DFF" w:rsidRPr="009C2B88">
        <w:rPr>
          <w:rFonts w:ascii="Times New Roman" w:hAnsi="Times New Roman" w:cs="Times New Roman"/>
          <w:sz w:val="24"/>
          <w:szCs w:val="24"/>
        </w:rPr>
        <w:t xml:space="preserve">ortaya çıkması. </w:t>
      </w:r>
    </w:p>
    <w:p w14:paraId="28ACD89D" w14:textId="5359A965" w:rsidR="00BA4DFF" w:rsidRPr="009C2B88" w:rsidRDefault="001565CF" w:rsidP="009C2B88">
      <w:pPr>
        <w:autoSpaceDE w:val="0"/>
        <w:autoSpaceDN w:val="0"/>
        <w:adjustRightInd w:val="0"/>
        <w:spacing w:after="0" w:line="240" w:lineRule="auto"/>
        <w:jc w:val="both"/>
        <w:rPr>
          <w:rFonts w:ascii="Times New Roman" w:hAnsi="Times New Roman" w:cs="Times New Roman"/>
          <w:sz w:val="24"/>
          <w:szCs w:val="24"/>
        </w:rPr>
      </w:pPr>
      <w:r w:rsidRPr="00482DDE">
        <w:rPr>
          <w:rFonts w:ascii="Times New Roman" w:hAnsi="Times New Roman" w:cs="Times New Roman"/>
          <w:sz w:val="24"/>
          <w:szCs w:val="24"/>
        </w:rPr>
        <w:t xml:space="preserve">(3) </w:t>
      </w:r>
      <w:r w:rsidR="00BA4DFF" w:rsidRPr="009C2B88">
        <w:rPr>
          <w:rFonts w:ascii="Times New Roman" w:hAnsi="Times New Roman" w:cs="Times New Roman"/>
          <w:sz w:val="24"/>
          <w:szCs w:val="24"/>
        </w:rPr>
        <w:t>Yukarıda sayılan özel durumların dışında orta</w:t>
      </w:r>
      <w:r w:rsidR="009C2B88" w:rsidRPr="009C2B88">
        <w:rPr>
          <w:rFonts w:ascii="Times New Roman" w:hAnsi="Times New Roman" w:cs="Times New Roman"/>
          <w:sz w:val="24"/>
          <w:szCs w:val="24"/>
        </w:rPr>
        <w:t xml:space="preserve">ya çıkabilecek durumlarda, özel </w:t>
      </w:r>
      <w:r w:rsidR="00BA4DFF" w:rsidRPr="009C2B88">
        <w:rPr>
          <w:rFonts w:ascii="Times New Roman" w:hAnsi="Times New Roman" w:cs="Times New Roman"/>
          <w:sz w:val="24"/>
          <w:szCs w:val="24"/>
        </w:rPr>
        <w:t>öğrencilikten faydalanılıp faydalanılamayacağına ilgili yönetim kurulunca karar verilir.</w:t>
      </w:r>
    </w:p>
    <w:p w14:paraId="09FEBCB4"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0C9A0BA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Özel öğrenci statüsünün sona ermesi</w:t>
      </w:r>
    </w:p>
    <w:p w14:paraId="0CBEADDD" w14:textId="1DFB85CA" w:rsid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9</w:t>
      </w:r>
      <w:r w:rsidRPr="009C2B88">
        <w:rPr>
          <w:rFonts w:ascii="Times New Roman" w:hAnsi="Times New Roman" w:cs="Times New Roman"/>
          <w:sz w:val="24"/>
          <w:szCs w:val="24"/>
        </w:rPr>
        <w:t xml:space="preserve">- (1) Öğrencinin, Yükseköğretim </w:t>
      </w:r>
      <w:r w:rsidR="00A52E67">
        <w:rPr>
          <w:rFonts w:ascii="Times New Roman" w:hAnsi="Times New Roman" w:cs="Times New Roman"/>
          <w:sz w:val="24"/>
          <w:szCs w:val="24"/>
        </w:rPr>
        <w:t xml:space="preserve">Kanunu’nun 54. maddesine göre </w:t>
      </w:r>
      <w:r w:rsidRPr="009C2B88">
        <w:rPr>
          <w:rFonts w:ascii="Times New Roman" w:hAnsi="Times New Roman" w:cs="Times New Roman"/>
          <w:sz w:val="24"/>
          <w:szCs w:val="24"/>
        </w:rPr>
        <w:t>teşkil eden bir fiil nedeniyle ceza alması,</w:t>
      </w:r>
    </w:p>
    <w:p w14:paraId="0A20ABBD" w14:textId="55485732" w:rsidR="00BA4DFF" w:rsidRPr="009C2B88" w:rsidRDefault="00482DDE"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 xml:space="preserve"> </w:t>
      </w:r>
      <w:r w:rsidR="00BA4DFF" w:rsidRPr="009C2B88">
        <w:rPr>
          <w:rFonts w:ascii="Times New Roman" w:hAnsi="Times New Roman" w:cs="Times New Roman"/>
          <w:sz w:val="24"/>
          <w:szCs w:val="24"/>
        </w:rPr>
        <w:t>(2) Özel öğrencilik statüsünden yararlanma şartlarının ortadan kalkması üzerine, ilgili</w:t>
      </w:r>
      <w:r w:rsidR="0055658C">
        <w:rPr>
          <w:rFonts w:ascii="Times New Roman" w:hAnsi="Times New Roman" w:cs="Times New Roman"/>
          <w:sz w:val="24"/>
          <w:szCs w:val="24"/>
        </w:rPr>
        <w:t xml:space="preserve"> </w:t>
      </w:r>
      <w:r w:rsidR="00BA4DFF" w:rsidRPr="009C2B88">
        <w:rPr>
          <w:rFonts w:ascii="Times New Roman" w:hAnsi="Times New Roman" w:cs="Times New Roman"/>
          <w:sz w:val="24"/>
          <w:szCs w:val="24"/>
        </w:rPr>
        <w:t xml:space="preserve">yönetim kurulunun, özel öğrenci statüsünün sona ermesi </w:t>
      </w:r>
      <w:r w:rsidR="009C2B88" w:rsidRPr="009C2B88">
        <w:rPr>
          <w:rFonts w:ascii="Times New Roman" w:hAnsi="Times New Roman" w:cs="Times New Roman"/>
          <w:sz w:val="24"/>
          <w:szCs w:val="24"/>
        </w:rPr>
        <w:t xml:space="preserve">gerektiği yönünde karar vermesi </w:t>
      </w:r>
      <w:r w:rsidR="00BA4DFF" w:rsidRPr="009C2B88">
        <w:rPr>
          <w:rFonts w:ascii="Times New Roman" w:hAnsi="Times New Roman" w:cs="Times New Roman"/>
          <w:sz w:val="24"/>
          <w:szCs w:val="24"/>
        </w:rPr>
        <w:t>halinde özel öğrenci statüsü sona erer.</w:t>
      </w:r>
    </w:p>
    <w:p w14:paraId="379CF78F" w14:textId="7B01C230"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sz w:val="24"/>
          <w:szCs w:val="24"/>
        </w:rPr>
        <w:t>(3) Özel durumlu öğrenciler, durumlarının devam edip etmediğini her öğretim yılının</w:t>
      </w:r>
      <w:r w:rsidR="001565CF">
        <w:rPr>
          <w:rFonts w:ascii="Times New Roman" w:hAnsi="Times New Roman" w:cs="Times New Roman"/>
          <w:sz w:val="24"/>
          <w:szCs w:val="24"/>
        </w:rPr>
        <w:t xml:space="preserve"> </w:t>
      </w:r>
      <w:r w:rsidRPr="009C2B88">
        <w:rPr>
          <w:rFonts w:ascii="Times New Roman" w:hAnsi="Times New Roman" w:cs="Times New Roman"/>
          <w:sz w:val="24"/>
          <w:szCs w:val="24"/>
        </w:rPr>
        <w:t>başında belgelendirerek ilgili akademik birime sunmak zoru</w:t>
      </w:r>
      <w:r w:rsidR="009C2B88" w:rsidRPr="009C2B88">
        <w:rPr>
          <w:rFonts w:ascii="Times New Roman" w:hAnsi="Times New Roman" w:cs="Times New Roman"/>
          <w:sz w:val="24"/>
          <w:szCs w:val="24"/>
        </w:rPr>
        <w:t>ndadır</w:t>
      </w:r>
      <w:r w:rsidR="00482DDE">
        <w:rPr>
          <w:rFonts w:ascii="Times New Roman" w:hAnsi="Times New Roman" w:cs="Times New Roman"/>
          <w:sz w:val="24"/>
          <w:szCs w:val="24"/>
        </w:rPr>
        <w:t xml:space="preserve">. </w:t>
      </w:r>
      <w:r w:rsidR="009C2B88" w:rsidRPr="009C2B88">
        <w:rPr>
          <w:rFonts w:ascii="Times New Roman" w:hAnsi="Times New Roman" w:cs="Times New Roman"/>
          <w:sz w:val="24"/>
          <w:szCs w:val="24"/>
        </w:rPr>
        <w:t xml:space="preserve">Aksi halde özel durumlu </w:t>
      </w:r>
      <w:r w:rsidRPr="009C2B88">
        <w:rPr>
          <w:rFonts w:ascii="Times New Roman" w:hAnsi="Times New Roman" w:cs="Times New Roman"/>
          <w:sz w:val="24"/>
          <w:szCs w:val="24"/>
        </w:rPr>
        <w:t>öğrencilik statüsü sona erer.</w:t>
      </w:r>
    </w:p>
    <w:p w14:paraId="1BD1FC0C" w14:textId="344093E0" w:rsid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2C75CA6C" w14:textId="3DE3671A" w:rsidR="007E612E"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57F7306D" w14:textId="4109B996" w:rsidR="007E612E"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2D21903A" w14:textId="7BA6C7A6" w:rsidR="007E612E"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48462F8E" w14:textId="77777777" w:rsidR="007E612E" w:rsidRPr="009C2B88" w:rsidRDefault="007E612E" w:rsidP="009C2B88">
      <w:pPr>
        <w:autoSpaceDE w:val="0"/>
        <w:autoSpaceDN w:val="0"/>
        <w:adjustRightInd w:val="0"/>
        <w:spacing w:after="0" w:line="240" w:lineRule="auto"/>
        <w:jc w:val="both"/>
        <w:rPr>
          <w:rFonts w:ascii="Times New Roman" w:hAnsi="Times New Roman" w:cs="Times New Roman"/>
          <w:sz w:val="24"/>
          <w:szCs w:val="24"/>
        </w:rPr>
      </w:pPr>
    </w:p>
    <w:p w14:paraId="61BF1CB1" w14:textId="77777777" w:rsidR="00BA4DFF" w:rsidRPr="009C2B88" w:rsidRDefault="00BA4DFF" w:rsidP="009C2B88">
      <w:pPr>
        <w:autoSpaceDE w:val="0"/>
        <w:autoSpaceDN w:val="0"/>
        <w:adjustRightInd w:val="0"/>
        <w:spacing w:after="0" w:line="240" w:lineRule="auto"/>
        <w:jc w:val="center"/>
        <w:rPr>
          <w:rFonts w:ascii="Times New Roman" w:hAnsi="Times New Roman" w:cs="Times New Roman"/>
          <w:b/>
          <w:bCs/>
          <w:sz w:val="24"/>
          <w:szCs w:val="24"/>
        </w:rPr>
      </w:pPr>
      <w:r w:rsidRPr="009C2B88">
        <w:rPr>
          <w:rFonts w:ascii="Times New Roman" w:hAnsi="Times New Roman" w:cs="Times New Roman"/>
          <w:b/>
          <w:bCs/>
          <w:sz w:val="24"/>
          <w:szCs w:val="24"/>
        </w:rPr>
        <w:t>BEŞİNCİ BÖLÜM</w:t>
      </w:r>
    </w:p>
    <w:p w14:paraId="7BBCA550"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Çeşitli ve Son Hükümler</w:t>
      </w:r>
    </w:p>
    <w:p w14:paraId="0F1EE74D" w14:textId="4E52E790"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10</w:t>
      </w:r>
      <w:r w:rsidR="00F8498D">
        <w:rPr>
          <w:rFonts w:ascii="Times New Roman" w:hAnsi="Times New Roman" w:cs="Times New Roman"/>
          <w:sz w:val="24"/>
          <w:szCs w:val="24"/>
        </w:rPr>
        <w:t>- (1) Bu Y</w:t>
      </w:r>
      <w:r w:rsidRPr="009C2B88">
        <w:rPr>
          <w:rFonts w:ascii="Times New Roman" w:hAnsi="Times New Roman" w:cs="Times New Roman"/>
          <w:sz w:val="24"/>
          <w:szCs w:val="24"/>
        </w:rPr>
        <w:t>önergede hüküm bulunmayan d</w:t>
      </w:r>
      <w:r w:rsidR="0055658C">
        <w:rPr>
          <w:rFonts w:ascii="Times New Roman" w:hAnsi="Times New Roman" w:cs="Times New Roman"/>
          <w:sz w:val="24"/>
          <w:szCs w:val="24"/>
        </w:rPr>
        <w:t xml:space="preserve">urumlarda, ilgili diğer mevzuat </w:t>
      </w:r>
      <w:r w:rsidRPr="009C2B88">
        <w:rPr>
          <w:rFonts w:ascii="Times New Roman" w:hAnsi="Times New Roman" w:cs="Times New Roman"/>
          <w:sz w:val="24"/>
          <w:szCs w:val="24"/>
        </w:rPr>
        <w:t>hükümleri, Üniversitemiz Senato Kararları ve birim yönetim kurulu kararları uygulanır.</w:t>
      </w:r>
    </w:p>
    <w:p w14:paraId="2F9C248E"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14331C2D"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Yürürlük</w:t>
      </w:r>
    </w:p>
    <w:p w14:paraId="07CCB3DB" w14:textId="153B8DB2" w:rsidR="00BA4DFF" w:rsidRPr="009C2B88" w:rsidRDefault="00BA4DFF" w:rsidP="009C2B8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11</w:t>
      </w:r>
      <w:r w:rsidR="00F8498D">
        <w:rPr>
          <w:rFonts w:ascii="Times New Roman" w:hAnsi="Times New Roman" w:cs="Times New Roman"/>
          <w:sz w:val="24"/>
          <w:szCs w:val="24"/>
        </w:rPr>
        <w:t>- (1) Bu Y</w:t>
      </w:r>
      <w:r w:rsidRPr="009C2B88">
        <w:rPr>
          <w:rFonts w:ascii="Times New Roman" w:hAnsi="Times New Roman" w:cs="Times New Roman"/>
          <w:sz w:val="24"/>
          <w:szCs w:val="24"/>
        </w:rPr>
        <w:t>önerge Sivas Cumhuriyet Ünivers</w:t>
      </w:r>
      <w:r w:rsidR="0055658C">
        <w:rPr>
          <w:rFonts w:ascii="Times New Roman" w:hAnsi="Times New Roman" w:cs="Times New Roman"/>
          <w:sz w:val="24"/>
          <w:szCs w:val="24"/>
        </w:rPr>
        <w:t xml:space="preserve">itesi Senatosu tarafından </w:t>
      </w:r>
      <w:r w:rsidR="0055658C" w:rsidRPr="00482DDE">
        <w:rPr>
          <w:rFonts w:ascii="Times New Roman" w:hAnsi="Times New Roman" w:cs="Times New Roman"/>
          <w:sz w:val="24"/>
          <w:szCs w:val="24"/>
        </w:rPr>
        <w:t>kabul edil</w:t>
      </w:r>
      <w:r w:rsidR="00A52E67" w:rsidRPr="00482DDE">
        <w:rPr>
          <w:rFonts w:ascii="Times New Roman" w:hAnsi="Times New Roman" w:cs="Times New Roman"/>
          <w:sz w:val="24"/>
          <w:szCs w:val="24"/>
        </w:rPr>
        <w:t xml:space="preserve">erek ilan edildiği </w:t>
      </w:r>
      <w:r w:rsidR="008E2BE6">
        <w:rPr>
          <w:rFonts w:ascii="Times New Roman" w:hAnsi="Times New Roman" w:cs="Times New Roman"/>
          <w:sz w:val="24"/>
          <w:szCs w:val="24"/>
        </w:rPr>
        <w:t xml:space="preserve">17.09.2026 tarihi itibariyle </w:t>
      </w:r>
      <w:bookmarkStart w:id="0" w:name="_GoBack"/>
      <w:bookmarkEnd w:id="0"/>
      <w:r w:rsidRPr="009C2B88">
        <w:rPr>
          <w:rFonts w:ascii="Times New Roman" w:hAnsi="Times New Roman" w:cs="Times New Roman"/>
          <w:sz w:val="24"/>
          <w:szCs w:val="24"/>
        </w:rPr>
        <w:t>yürürlüğe girer.</w:t>
      </w:r>
    </w:p>
    <w:p w14:paraId="0A4BDA66" w14:textId="77777777" w:rsidR="009C2B88" w:rsidRPr="009C2B88" w:rsidRDefault="009C2B88" w:rsidP="009C2B88">
      <w:pPr>
        <w:autoSpaceDE w:val="0"/>
        <w:autoSpaceDN w:val="0"/>
        <w:adjustRightInd w:val="0"/>
        <w:spacing w:after="0" w:line="240" w:lineRule="auto"/>
        <w:jc w:val="both"/>
        <w:rPr>
          <w:rFonts w:ascii="Times New Roman" w:hAnsi="Times New Roman" w:cs="Times New Roman"/>
          <w:sz w:val="24"/>
          <w:szCs w:val="24"/>
        </w:rPr>
      </w:pPr>
    </w:p>
    <w:p w14:paraId="1B064456" w14:textId="77777777" w:rsidR="00BA4DFF" w:rsidRPr="009C2B88" w:rsidRDefault="00BA4DFF" w:rsidP="009C2B88">
      <w:pPr>
        <w:autoSpaceDE w:val="0"/>
        <w:autoSpaceDN w:val="0"/>
        <w:adjustRightInd w:val="0"/>
        <w:spacing w:after="0" w:line="240" w:lineRule="auto"/>
        <w:jc w:val="both"/>
        <w:rPr>
          <w:rFonts w:ascii="Times New Roman" w:hAnsi="Times New Roman" w:cs="Times New Roman"/>
          <w:b/>
          <w:bCs/>
          <w:sz w:val="24"/>
          <w:szCs w:val="24"/>
        </w:rPr>
      </w:pPr>
      <w:r w:rsidRPr="009C2B88">
        <w:rPr>
          <w:rFonts w:ascii="Times New Roman" w:hAnsi="Times New Roman" w:cs="Times New Roman"/>
          <w:b/>
          <w:bCs/>
          <w:sz w:val="24"/>
          <w:szCs w:val="24"/>
        </w:rPr>
        <w:t>Yürütme</w:t>
      </w:r>
    </w:p>
    <w:p w14:paraId="578BDBD6" w14:textId="52821712" w:rsidR="00D74EE4" w:rsidRPr="009C2B88" w:rsidRDefault="00BA4DFF" w:rsidP="000E2798">
      <w:pPr>
        <w:autoSpaceDE w:val="0"/>
        <w:autoSpaceDN w:val="0"/>
        <w:adjustRightInd w:val="0"/>
        <w:spacing w:after="0" w:line="240" w:lineRule="auto"/>
        <w:jc w:val="both"/>
        <w:rPr>
          <w:rFonts w:ascii="Times New Roman" w:hAnsi="Times New Roman" w:cs="Times New Roman"/>
          <w:sz w:val="24"/>
          <w:szCs w:val="24"/>
        </w:rPr>
      </w:pPr>
      <w:r w:rsidRPr="009C2B88">
        <w:rPr>
          <w:rFonts w:ascii="Times New Roman" w:hAnsi="Times New Roman" w:cs="Times New Roman"/>
          <w:b/>
          <w:bCs/>
          <w:sz w:val="24"/>
          <w:szCs w:val="24"/>
        </w:rPr>
        <w:t>MADDE 12</w:t>
      </w:r>
      <w:r w:rsidRPr="009C2B88">
        <w:rPr>
          <w:rFonts w:ascii="Times New Roman" w:hAnsi="Times New Roman" w:cs="Times New Roman"/>
          <w:sz w:val="24"/>
          <w:szCs w:val="24"/>
        </w:rPr>
        <w:t xml:space="preserve">- (1) Bu </w:t>
      </w:r>
      <w:r w:rsidR="001565CF" w:rsidRPr="00482DDE">
        <w:rPr>
          <w:rFonts w:ascii="Times New Roman" w:hAnsi="Times New Roman" w:cs="Times New Roman"/>
          <w:sz w:val="24"/>
          <w:szCs w:val="24"/>
        </w:rPr>
        <w:t>Y</w:t>
      </w:r>
      <w:r w:rsidRPr="009C2B88">
        <w:rPr>
          <w:rFonts w:ascii="Times New Roman" w:hAnsi="Times New Roman" w:cs="Times New Roman"/>
          <w:sz w:val="24"/>
          <w:szCs w:val="24"/>
        </w:rPr>
        <w:t>önerge hükümlerini Sivas Cumhuriyet Üniversitesi Rektörü</w:t>
      </w:r>
      <w:r w:rsidR="000E2798">
        <w:rPr>
          <w:rFonts w:ascii="Times New Roman" w:hAnsi="Times New Roman" w:cs="Times New Roman"/>
          <w:sz w:val="24"/>
          <w:szCs w:val="24"/>
        </w:rPr>
        <w:t xml:space="preserve"> </w:t>
      </w:r>
      <w:r w:rsidRPr="009C2B88">
        <w:rPr>
          <w:rFonts w:ascii="Times New Roman" w:hAnsi="Times New Roman" w:cs="Times New Roman"/>
          <w:sz w:val="24"/>
          <w:szCs w:val="24"/>
        </w:rPr>
        <w:t>yürütür.</w:t>
      </w:r>
    </w:p>
    <w:sectPr w:rsidR="00D74EE4" w:rsidRPr="009C2B88" w:rsidSect="009C2B88">
      <w:pgSz w:w="11906" w:h="16838"/>
      <w:pgMar w:top="1417" w:right="991"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FF"/>
    <w:rsid w:val="000E2798"/>
    <w:rsid w:val="001565CF"/>
    <w:rsid w:val="001C5A77"/>
    <w:rsid w:val="0029795B"/>
    <w:rsid w:val="00421F14"/>
    <w:rsid w:val="00482DDE"/>
    <w:rsid w:val="0055658C"/>
    <w:rsid w:val="007E612E"/>
    <w:rsid w:val="008E2BE6"/>
    <w:rsid w:val="009C2B88"/>
    <w:rsid w:val="00A52E67"/>
    <w:rsid w:val="00AC2ADD"/>
    <w:rsid w:val="00BA4DFF"/>
    <w:rsid w:val="00BB701C"/>
    <w:rsid w:val="00C36982"/>
    <w:rsid w:val="00D74EE4"/>
    <w:rsid w:val="00E85C7C"/>
    <w:rsid w:val="00EB3610"/>
    <w:rsid w:val="00F849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1FF1F"/>
  <w15:chartTrackingRefBased/>
  <w15:docId w15:val="{C5B49562-F602-4C17-8ADB-991DB2D2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9C2B8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C2B88"/>
    <w:rPr>
      <w:rFonts w:ascii="Times New Roman" w:eastAsia="Times New Roman" w:hAnsi="Times New Roman" w:cs="Times New Roman"/>
      <w:b/>
      <w:bCs/>
      <w:sz w:val="27"/>
      <w:szCs w:val="27"/>
      <w:lang w:eastAsia="tr-TR"/>
    </w:rPr>
  </w:style>
  <w:style w:type="character" w:styleId="AklamaBavurusu">
    <w:name w:val="annotation reference"/>
    <w:basedOn w:val="VarsaylanParagrafYazTipi"/>
    <w:uiPriority w:val="99"/>
    <w:semiHidden/>
    <w:unhideWhenUsed/>
    <w:rsid w:val="00F849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24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1500</Words>
  <Characters>8556</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Genelsekreter</cp:lastModifiedBy>
  <cp:revision>4</cp:revision>
  <dcterms:created xsi:type="dcterms:W3CDTF">2026-09-17T07:48:00Z</dcterms:created>
  <dcterms:modified xsi:type="dcterms:W3CDTF">2026-09-24T12:19:00Z</dcterms:modified>
</cp:coreProperties>
</file>